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078" w:rsidRDefault="00C96078" w:rsidP="00C96078">
      <w:pPr>
        <w:autoSpaceDE w:val="0"/>
        <w:autoSpaceDN w:val="0"/>
        <w:adjustRightInd w:val="0"/>
        <w:spacing w:after="0" w:line="240" w:lineRule="auto"/>
        <w:jc w:val="right"/>
        <w:rPr>
          <w:rFonts w:cs="Helvetica-Bold"/>
          <w:bCs/>
          <w:sz w:val="40"/>
          <w:szCs w:val="40"/>
        </w:rPr>
      </w:pPr>
      <w:r>
        <w:rPr>
          <w:rFonts w:cs="Helvetica-Bold"/>
          <w:bCs/>
          <w:noProof/>
          <w:sz w:val="40"/>
          <w:szCs w:val="40"/>
          <w:lang w:eastAsia="en-GB"/>
        </w:rPr>
        <w:drawing>
          <wp:inline distT="0" distB="0" distL="0" distR="0" wp14:anchorId="24F27516" wp14:editId="0482A14A">
            <wp:extent cx="1354342" cy="699714"/>
            <wp:effectExtent l="0" t="0" r="0" b="5715"/>
            <wp:docPr id="2" name="Picture 2" descr="L:\General Artwork\MLS Logos\New 2008 Logos\MLS\Black\mls_logo-soli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eneral Artwork\MLS Logos\New 2008 Logos\MLS\Black\mls_logo-solid-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12" cy="702953"/>
                    </a:xfrm>
                    <a:prstGeom prst="rect">
                      <a:avLst/>
                    </a:prstGeom>
                    <a:noFill/>
                    <a:ln>
                      <a:noFill/>
                    </a:ln>
                  </pic:spPr>
                </pic:pic>
              </a:graphicData>
            </a:graphic>
          </wp:inline>
        </w:drawing>
      </w:r>
      <w:r>
        <w:rPr>
          <w:rFonts w:cs="Arial"/>
          <w:noProof/>
          <w:sz w:val="20"/>
          <w:szCs w:val="20"/>
          <w:lang w:eastAsia="en-GB"/>
        </w:rPr>
        <w:drawing>
          <wp:anchor distT="0" distB="0" distL="114300" distR="114300" simplePos="0" relativeHeight="251659264" behindDoc="1" locked="0" layoutInCell="1" allowOverlap="1" wp14:anchorId="2272549F" wp14:editId="17252F35">
            <wp:simplePos x="0" y="0"/>
            <wp:positionH relativeFrom="column">
              <wp:posOffset>-81915</wp:posOffset>
            </wp:positionH>
            <wp:positionV relativeFrom="paragraph">
              <wp:posOffset>241300</wp:posOffset>
            </wp:positionV>
            <wp:extent cx="1978660" cy="464185"/>
            <wp:effectExtent l="0" t="0" r="2540" b="0"/>
            <wp:wrapNone/>
            <wp:docPr id="3" name="Picture 3" descr="CapitaLogo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itaLogo_A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8660"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078" w:rsidRDefault="00C96078" w:rsidP="00C96078">
      <w:pPr>
        <w:autoSpaceDE w:val="0"/>
        <w:autoSpaceDN w:val="0"/>
        <w:adjustRightInd w:val="0"/>
        <w:spacing w:after="0" w:line="240" w:lineRule="auto"/>
        <w:rPr>
          <w:rFonts w:cs="Helvetica-Bold"/>
          <w:bCs/>
          <w:sz w:val="40"/>
          <w:szCs w:val="40"/>
        </w:rPr>
      </w:pPr>
    </w:p>
    <w:p w:rsidR="00C96078" w:rsidRDefault="00C96078" w:rsidP="00C96078">
      <w:pPr>
        <w:autoSpaceDE w:val="0"/>
        <w:autoSpaceDN w:val="0"/>
        <w:adjustRightInd w:val="0"/>
        <w:spacing w:after="0" w:line="240" w:lineRule="auto"/>
        <w:rPr>
          <w:rFonts w:cs="Helvetica-Bold"/>
          <w:bCs/>
          <w:sz w:val="40"/>
          <w:szCs w:val="40"/>
        </w:rPr>
      </w:pPr>
    </w:p>
    <w:p w:rsidR="00C96078" w:rsidRDefault="00C96078" w:rsidP="00C96078">
      <w:pPr>
        <w:autoSpaceDE w:val="0"/>
        <w:autoSpaceDN w:val="0"/>
        <w:adjustRightInd w:val="0"/>
        <w:spacing w:after="0" w:line="240" w:lineRule="auto"/>
        <w:jc w:val="right"/>
        <w:rPr>
          <w:rFonts w:cs="Helvetica-Bold"/>
          <w:bCs/>
          <w:sz w:val="40"/>
          <w:szCs w:val="40"/>
        </w:rPr>
      </w:pPr>
    </w:p>
    <w:p w:rsidR="00C96078" w:rsidRDefault="00C96078" w:rsidP="00C96078">
      <w:pPr>
        <w:autoSpaceDE w:val="0"/>
        <w:autoSpaceDN w:val="0"/>
        <w:adjustRightInd w:val="0"/>
        <w:spacing w:after="0" w:line="240" w:lineRule="auto"/>
        <w:rPr>
          <w:rFonts w:cs="Helvetica-Bold"/>
          <w:bCs/>
          <w:sz w:val="40"/>
          <w:szCs w:val="40"/>
        </w:rPr>
      </w:pPr>
    </w:p>
    <w:p w:rsidR="00C96078" w:rsidRDefault="00C96078" w:rsidP="00C96078">
      <w:pPr>
        <w:autoSpaceDE w:val="0"/>
        <w:autoSpaceDN w:val="0"/>
        <w:adjustRightInd w:val="0"/>
        <w:spacing w:after="0" w:line="240" w:lineRule="auto"/>
        <w:rPr>
          <w:rFonts w:cs="Helvetica-Bold"/>
          <w:bCs/>
          <w:sz w:val="40"/>
          <w:szCs w:val="40"/>
        </w:rPr>
      </w:pPr>
      <w:r>
        <w:rPr>
          <w:rFonts w:cs="Helvetica-Bold"/>
          <w:bCs/>
          <w:sz w:val="40"/>
          <w:szCs w:val="40"/>
        </w:rPr>
        <w:t xml:space="preserve"> </w:t>
      </w:r>
    </w:p>
    <w:p w:rsidR="00C96078" w:rsidRDefault="00C96078" w:rsidP="00C96078">
      <w:pPr>
        <w:autoSpaceDE w:val="0"/>
        <w:autoSpaceDN w:val="0"/>
        <w:adjustRightInd w:val="0"/>
        <w:spacing w:after="0" w:line="240" w:lineRule="auto"/>
        <w:rPr>
          <w:rFonts w:cs="Helvetica-Bold"/>
          <w:bCs/>
          <w:sz w:val="40"/>
          <w:szCs w:val="40"/>
        </w:rPr>
      </w:pPr>
    </w:p>
    <w:p w:rsidR="00C96078" w:rsidRDefault="00EC408B" w:rsidP="00C96078">
      <w:pPr>
        <w:autoSpaceDE w:val="0"/>
        <w:autoSpaceDN w:val="0"/>
        <w:adjustRightInd w:val="0"/>
        <w:spacing w:after="0" w:line="240" w:lineRule="auto"/>
        <w:jc w:val="center"/>
        <w:rPr>
          <w:rFonts w:cs="Helvetica-Bold"/>
          <w:b/>
          <w:bCs/>
          <w:sz w:val="52"/>
          <w:szCs w:val="52"/>
        </w:rPr>
      </w:pPr>
      <w:sdt>
        <w:sdtPr>
          <w:rPr>
            <w:rFonts w:cs="Helvetica-Bold"/>
            <w:b/>
            <w:bCs/>
            <w:color w:val="005B82"/>
            <w:sz w:val="56"/>
            <w:szCs w:val="56"/>
          </w:rPr>
          <w:id w:val="1433708402"/>
          <w:placeholder>
            <w:docPart w:val="CF8685962E9A4382AD06ADC9F977ED62"/>
          </w:placeholder>
          <w:text/>
        </w:sdtPr>
        <w:sdtEndPr/>
        <w:sdtContent>
          <w:r w:rsidR="00C96078">
            <w:rPr>
              <w:rFonts w:cs="Helvetica-Bold"/>
              <w:b/>
              <w:bCs/>
              <w:color w:val="005B82"/>
              <w:sz w:val="56"/>
              <w:szCs w:val="56"/>
            </w:rPr>
            <w:t>MLS Librarian Only Package</w:t>
          </w:r>
        </w:sdtContent>
      </w:sdt>
    </w:p>
    <w:p w:rsidR="00C96078" w:rsidRDefault="00C96078" w:rsidP="00C96078">
      <w:pPr>
        <w:autoSpaceDE w:val="0"/>
        <w:autoSpaceDN w:val="0"/>
        <w:adjustRightInd w:val="0"/>
        <w:spacing w:after="0" w:line="240" w:lineRule="auto"/>
        <w:jc w:val="center"/>
        <w:rPr>
          <w:rFonts w:cs="Helvetica-Bold"/>
          <w:bCs/>
          <w:sz w:val="40"/>
          <w:szCs w:val="40"/>
        </w:rPr>
      </w:pPr>
    </w:p>
    <w:p w:rsidR="00D0052F" w:rsidRDefault="00D0052F" w:rsidP="00D0052F">
      <w:pPr>
        <w:rPr>
          <w:sz w:val="32"/>
          <w:szCs w:val="32"/>
        </w:rPr>
      </w:pPr>
    </w:p>
    <w:p w:rsidR="00C20633" w:rsidRDefault="00C20633" w:rsidP="00C20633"/>
    <w:p w:rsidR="00C96078" w:rsidRDefault="00C96078" w:rsidP="00C20633"/>
    <w:p w:rsidR="00E47C0A" w:rsidRDefault="00E47C0A" w:rsidP="00C20633"/>
    <w:p w:rsidR="00C96078" w:rsidRDefault="00C96078" w:rsidP="00C20633"/>
    <w:sdt>
      <w:sdtPr>
        <w:rPr>
          <w:rFonts w:asciiTheme="minorHAnsi" w:eastAsiaTheme="minorHAnsi" w:hAnsiTheme="minorHAnsi" w:cstheme="minorBidi"/>
          <w:color w:val="auto"/>
          <w:sz w:val="22"/>
          <w:szCs w:val="22"/>
          <w:lang w:val="en-GB"/>
        </w:rPr>
        <w:id w:val="1359850578"/>
        <w:docPartObj>
          <w:docPartGallery w:val="Table of Contents"/>
          <w:docPartUnique/>
        </w:docPartObj>
      </w:sdtPr>
      <w:sdtEndPr>
        <w:rPr>
          <w:b/>
          <w:bCs/>
          <w:noProof/>
        </w:rPr>
      </w:sdtEndPr>
      <w:sdtContent>
        <w:p w:rsidR="00D0052F" w:rsidRPr="00D0052F" w:rsidRDefault="00D0052F">
          <w:pPr>
            <w:pStyle w:val="TOCHeading"/>
            <w:rPr>
              <w:sz w:val="28"/>
              <w:szCs w:val="28"/>
            </w:rPr>
          </w:pPr>
          <w:r w:rsidRPr="00D0052F">
            <w:rPr>
              <w:sz w:val="28"/>
              <w:szCs w:val="28"/>
            </w:rPr>
            <w:t>Table of Contents</w:t>
          </w:r>
        </w:p>
        <w:p w:rsidR="007E1DB0" w:rsidRDefault="00D0052F">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8044736" w:history="1">
            <w:r w:rsidR="007E1DB0" w:rsidRPr="00AC5F82">
              <w:rPr>
                <w:rStyle w:val="Hyperlink"/>
                <w:noProof/>
              </w:rPr>
              <w:t>About the Librarian Only Package</w:t>
            </w:r>
            <w:r w:rsidR="007E1DB0">
              <w:rPr>
                <w:noProof/>
                <w:webHidden/>
              </w:rPr>
              <w:tab/>
            </w:r>
            <w:r w:rsidR="007E1DB0">
              <w:rPr>
                <w:noProof/>
                <w:webHidden/>
              </w:rPr>
              <w:fldChar w:fldCharType="begin"/>
            </w:r>
            <w:r w:rsidR="007E1DB0">
              <w:rPr>
                <w:noProof/>
                <w:webHidden/>
              </w:rPr>
              <w:instrText xml:space="preserve"> PAGEREF _Toc518044736 \h </w:instrText>
            </w:r>
            <w:r w:rsidR="007E1DB0">
              <w:rPr>
                <w:noProof/>
                <w:webHidden/>
              </w:rPr>
            </w:r>
            <w:r w:rsidR="007E1DB0">
              <w:rPr>
                <w:noProof/>
                <w:webHidden/>
              </w:rPr>
              <w:fldChar w:fldCharType="separate"/>
            </w:r>
            <w:r w:rsidR="007E1DB0">
              <w:rPr>
                <w:noProof/>
                <w:webHidden/>
              </w:rPr>
              <w:t>2</w:t>
            </w:r>
            <w:r w:rsidR="007E1DB0">
              <w:rPr>
                <w:noProof/>
                <w:webHidden/>
              </w:rPr>
              <w:fldChar w:fldCharType="end"/>
            </w:r>
          </w:hyperlink>
        </w:p>
        <w:p w:rsidR="007E1DB0" w:rsidRDefault="00EC408B">
          <w:pPr>
            <w:pStyle w:val="TOC2"/>
            <w:tabs>
              <w:tab w:val="right" w:leader="dot" w:pos="9016"/>
            </w:tabs>
            <w:rPr>
              <w:rFonts w:eastAsiaTheme="minorEastAsia"/>
              <w:noProof/>
              <w:lang w:eastAsia="en-GB"/>
            </w:rPr>
          </w:pPr>
          <w:hyperlink w:anchor="_Toc518044737" w:history="1">
            <w:r w:rsidR="007E1DB0" w:rsidRPr="00AC5F82">
              <w:rPr>
                <w:rStyle w:val="Hyperlink"/>
                <w:noProof/>
              </w:rPr>
              <w:t>Installation</w:t>
            </w:r>
            <w:r w:rsidR="007E1DB0">
              <w:rPr>
                <w:noProof/>
                <w:webHidden/>
              </w:rPr>
              <w:tab/>
            </w:r>
            <w:r w:rsidR="007E1DB0">
              <w:rPr>
                <w:noProof/>
                <w:webHidden/>
              </w:rPr>
              <w:fldChar w:fldCharType="begin"/>
            </w:r>
            <w:r w:rsidR="007E1DB0">
              <w:rPr>
                <w:noProof/>
                <w:webHidden/>
              </w:rPr>
              <w:instrText xml:space="preserve"> PAGEREF _Toc518044737 \h </w:instrText>
            </w:r>
            <w:r w:rsidR="007E1DB0">
              <w:rPr>
                <w:noProof/>
                <w:webHidden/>
              </w:rPr>
            </w:r>
            <w:r w:rsidR="007E1DB0">
              <w:rPr>
                <w:noProof/>
                <w:webHidden/>
              </w:rPr>
              <w:fldChar w:fldCharType="separate"/>
            </w:r>
            <w:r w:rsidR="007E1DB0">
              <w:rPr>
                <w:noProof/>
                <w:webHidden/>
              </w:rPr>
              <w:t>2</w:t>
            </w:r>
            <w:r w:rsidR="007E1DB0">
              <w:rPr>
                <w:noProof/>
                <w:webHidden/>
              </w:rPr>
              <w:fldChar w:fldCharType="end"/>
            </w:r>
          </w:hyperlink>
        </w:p>
        <w:p w:rsidR="007E1DB0" w:rsidRDefault="00EC408B">
          <w:pPr>
            <w:pStyle w:val="TOC3"/>
            <w:tabs>
              <w:tab w:val="right" w:leader="dot" w:pos="9016"/>
            </w:tabs>
            <w:rPr>
              <w:rFonts w:eastAsiaTheme="minorEastAsia"/>
              <w:noProof/>
              <w:lang w:eastAsia="en-GB"/>
            </w:rPr>
          </w:pPr>
          <w:hyperlink w:anchor="_Toc518044738" w:history="1">
            <w:r w:rsidR="007E1DB0" w:rsidRPr="00AC5F82">
              <w:rPr>
                <w:rStyle w:val="Hyperlink"/>
                <w:noProof/>
              </w:rPr>
              <w:t>System Requirements</w:t>
            </w:r>
            <w:r w:rsidR="007E1DB0">
              <w:rPr>
                <w:noProof/>
                <w:webHidden/>
              </w:rPr>
              <w:tab/>
            </w:r>
            <w:r w:rsidR="007E1DB0">
              <w:rPr>
                <w:noProof/>
                <w:webHidden/>
              </w:rPr>
              <w:fldChar w:fldCharType="begin"/>
            </w:r>
            <w:r w:rsidR="007E1DB0">
              <w:rPr>
                <w:noProof/>
                <w:webHidden/>
              </w:rPr>
              <w:instrText xml:space="preserve"> PAGEREF _Toc518044738 \h </w:instrText>
            </w:r>
            <w:r w:rsidR="007E1DB0">
              <w:rPr>
                <w:noProof/>
                <w:webHidden/>
              </w:rPr>
            </w:r>
            <w:r w:rsidR="007E1DB0">
              <w:rPr>
                <w:noProof/>
                <w:webHidden/>
              </w:rPr>
              <w:fldChar w:fldCharType="separate"/>
            </w:r>
            <w:r w:rsidR="007E1DB0">
              <w:rPr>
                <w:noProof/>
                <w:webHidden/>
              </w:rPr>
              <w:t>2</w:t>
            </w:r>
            <w:r w:rsidR="007E1DB0">
              <w:rPr>
                <w:noProof/>
                <w:webHidden/>
              </w:rPr>
              <w:fldChar w:fldCharType="end"/>
            </w:r>
          </w:hyperlink>
        </w:p>
        <w:p w:rsidR="007E1DB0" w:rsidRDefault="00EC408B">
          <w:pPr>
            <w:pStyle w:val="TOC3"/>
            <w:tabs>
              <w:tab w:val="right" w:leader="dot" w:pos="9016"/>
            </w:tabs>
            <w:rPr>
              <w:rFonts w:eastAsiaTheme="minorEastAsia"/>
              <w:noProof/>
              <w:lang w:eastAsia="en-GB"/>
            </w:rPr>
          </w:pPr>
          <w:hyperlink w:anchor="_Toc518044739" w:history="1">
            <w:r w:rsidR="007E1DB0" w:rsidRPr="00AC5F82">
              <w:rPr>
                <w:rStyle w:val="Hyperlink"/>
                <w:noProof/>
              </w:rPr>
              <w:t>Step 1 – Downloading the package</w:t>
            </w:r>
            <w:r w:rsidR="007E1DB0">
              <w:rPr>
                <w:noProof/>
                <w:webHidden/>
              </w:rPr>
              <w:tab/>
            </w:r>
            <w:r w:rsidR="007E1DB0">
              <w:rPr>
                <w:noProof/>
                <w:webHidden/>
              </w:rPr>
              <w:fldChar w:fldCharType="begin"/>
            </w:r>
            <w:r w:rsidR="007E1DB0">
              <w:rPr>
                <w:noProof/>
                <w:webHidden/>
              </w:rPr>
              <w:instrText xml:space="preserve"> PAGEREF _Toc518044739 \h </w:instrText>
            </w:r>
            <w:r w:rsidR="007E1DB0">
              <w:rPr>
                <w:noProof/>
                <w:webHidden/>
              </w:rPr>
            </w:r>
            <w:r w:rsidR="007E1DB0">
              <w:rPr>
                <w:noProof/>
                <w:webHidden/>
              </w:rPr>
              <w:fldChar w:fldCharType="separate"/>
            </w:r>
            <w:r w:rsidR="007E1DB0">
              <w:rPr>
                <w:noProof/>
                <w:webHidden/>
              </w:rPr>
              <w:t>2</w:t>
            </w:r>
            <w:r w:rsidR="007E1DB0">
              <w:rPr>
                <w:noProof/>
                <w:webHidden/>
              </w:rPr>
              <w:fldChar w:fldCharType="end"/>
            </w:r>
          </w:hyperlink>
        </w:p>
        <w:p w:rsidR="007E1DB0" w:rsidRDefault="00EC408B">
          <w:pPr>
            <w:pStyle w:val="TOC3"/>
            <w:tabs>
              <w:tab w:val="right" w:leader="dot" w:pos="9016"/>
            </w:tabs>
            <w:rPr>
              <w:rFonts w:eastAsiaTheme="minorEastAsia"/>
              <w:noProof/>
              <w:lang w:eastAsia="en-GB"/>
            </w:rPr>
          </w:pPr>
          <w:hyperlink w:anchor="_Toc518044740" w:history="1">
            <w:r w:rsidR="007E1DB0" w:rsidRPr="00AC5F82">
              <w:rPr>
                <w:rStyle w:val="Hyperlink"/>
                <w:noProof/>
              </w:rPr>
              <w:t>Step 2 – Installing MLS CloudActive</w:t>
            </w:r>
            <w:r w:rsidR="007E1DB0">
              <w:rPr>
                <w:noProof/>
                <w:webHidden/>
              </w:rPr>
              <w:tab/>
            </w:r>
            <w:r w:rsidR="007E1DB0">
              <w:rPr>
                <w:noProof/>
                <w:webHidden/>
              </w:rPr>
              <w:fldChar w:fldCharType="begin"/>
            </w:r>
            <w:r w:rsidR="007E1DB0">
              <w:rPr>
                <w:noProof/>
                <w:webHidden/>
              </w:rPr>
              <w:instrText xml:space="preserve"> PAGEREF _Toc518044740 \h </w:instrText>
            </w:r>
            <w:r w:rsidR="007E1DB0">
              <w:rPr>
                <w:noProof/>
                <w:webHidden/>
              </w:rPr>
            </w:r>
            <w:r w:rsidR="007E1DB0">
              <w:rPr>
                <w:noProof/>
                <w:webHidden/>
              </w:rPr>
              <w:fldChar w:fldCharType="separate"/>
            </w:r>
            <w:r w:rsidR="007E1DB0">
              <w:rPr>
                <w:noProof/>
                <w:webHidden/>
              </w:rPr>
              <w:t>3</w:t>
            </w:r>
            <w:r w:rsidR="007E1DB0">
              <w:rPr>
                <w:noProof/>
                <w:webHidden/>
              </w:rPr>
              <w:fldChar w:fldCharType="end"/>
            </w:r>
          </w:hyperlink>
        </w:p>
        <w:p w:rsidR="007E1DB0" w:rsidRDefault="00EC408B">
          <w:pPr>
            <w:pStyle w:val="TOC3"/>
            <w:tabs>
              <w:tab w:val="right" w:leader="dot" w:pos="9016"/>
            </w:tabs>
            <w:rPr>
              <w:rFonts w:eastAsiaTheme="minorEastAsia"/>
              <w:noProof/>
              <w:lang w:eastAsia="en-GB"/>
            </w:rPr>
          </w:pPr>
          <w:hyperlink w:anchor="_Toc518044741" w:history="1">
            <w:r w:rsidR="007E1DB0" w:rsidRPr="00AC5F82">
              <w:rPr>
                <w:rStyle w:val="Hyperlink"/>
                <w:noProof/>
              </w:rPr>
              <w:t>Step 3 – Confirming the installation</w:t>
            </w:r>
            <w:r w:rsidR="007E1DB0">
              <w:rPr>
                <w:noProof/>
                <w:webHidden/>
              </w:rPr>
              <w:tab/>
            </w:r>
            <w:r w:rsidR="007E1DB0">
              <w:rPr>
                <w:noProof/>
                <w:webHidden/>
              </w:rPr>
              <w:fldChar w:fldCharType="begin"/>
            </w:r>
            <w:r w:rsidR="007E1DB0">
              <w:rPr>
                <w:noProof/>
                <w:webHidden/>
              </w:rPr>
              <w:instrText xml:space="preserve"> PAGEREF _Toc518044741 \h </w:instrText>
            </w:r>
            <w:r w:rsidR="007E1DB0">
              <w:rPr>
                <w:noProof/>
                <w:webHidden/>
              </w:rPr>
            </w:r>
            <w:r w:rsidR="007E1DB0">
              <w:rPr>
                <w:noProof/>
                <w:webHidden/>
              </w:rPr>
              <w:fldChar w:fldCharType="separate"/>
            </w:r>
            <w:r w:rsidR="007E1DB0">
              <w:rPr>
                <w:noProof/>
                <w:webHidden/>
              </w:rPr>
              <w:t>3</w:t>
            </w:r>
            <w:r w:rsidR="007E1DB0">
              <w:rPr>
                <w:noProof/>
                <w:webHidden/>
              </w:rPr>
              <w:fldChar w:fldCharType="end"/>
            </w:r>
          </w:hyperlink>
        </w:p>
        <w:p w:rsidR="007E1DB0" w:rsidRDefault="00EC408B">
          <w:pPr>
            <w:pStyle w:val="TOC3"/>
            <w:tabs>
              <w:tab w:val="right" w:leader="dot" w:pos="9016"/>
            </w:tabs>
            <w:rPr>
              <w:rFonts w:eastAsiaTheme="minorEastAsia"/>
              <w:noProof/>
              <w:lang w:eastAsia="en-GB"/>
            </w:rPr>
          </w:pPr>
          <w:hyperlink w:anchor="_Toc518044742" w:history="1">
            <w:r w:rsidR="007E1DB0" w:rsidRPr="00AC5F82">
              <w:rPr>
                <w:rStyle w:val="Hyperlink"/>
                <w:noProof/>
              </w:rPr>
              <w:t>Step 4 – Configuring the application</w:t>
            </w:r>
            <w:r w:rsidR="007E1DB0">
              <w:rPr>
                <w:noProof/>
                <w:webHidden/>
              </w:rPr>
              <w:tab/>
            </w:r>
            <w:r w:rsidR="007E1DB0">
              <w:rPr>
                <w:noProof/>
                <w:webHidden/>
              </w:rPr>
              <w:fldChar w:fldCharType="begin"/>
            </w:r>
            <w:r w:rsidR="007E1DB0">
              <w:rPr>
                <w:noProof/>
                <w:webHidden/>
              </w:rPr>
              <w:instrText xml:space="preserve"> PAGEREF _Toc518044742 \h </w:instrText>
            </w:r>
            <w:r w:rsidR="007E1DB0">
              <w:rPr>
                <w:noProof/>
                <w:webHidden/>
              </w:rPr>
            </w:r>
            <w:r w:rsidR="007E1DB0">
              <w:rPr>
                <w:noProof/>
                <w:webHidden/>
              </w:rPr>
              <w:fldChar w:fldCharType="separate"/>
            </w:r>
            <w:r w:rsidR="007E1DB0">
              <w:rPr>
                <w:noProof/>
                <w:webHidden/>
              </w:rPr>
              <w:t>4</w:t>
            </w:r>
            <w:r w:rsidR="007E1DB0">
              <w:rPr>
                <w:noProof/>
                <w:webHidden/>
              </w:rPr>
              <w:fldChar w:fldCharType="end"/>
            </w:r>
          </w:hyperlink>
        </w:p>
        <w:p w:rsidR="007E1DB0" w:rsidRDefault="00EC408B">
          <w:pPr>
            <w:pStyle w:val="TOC2"/>
            <w:tabs>
              <w:tab w:val="right" w:leader="dot" w:pos="9016"/>
            </w:tabs>
            <w:rPr>
              <w:rFonts w:eastAsiaTheme="minorEastAsia"/>
              <w:noProof/>
              <w:lang w:eastAsia="en-GB"/>
            </w:rPr>
          </w:pPr>
          <w:hyperlink w:anchor="_Toc518044743" w:history="1">
            <w:r w:rsidR="007E1DB0" w:rsidRPr="00AC5F82">
              <w:rPr>
                <w:rStyle w:val="Hyperlink"/>
                <w:noProof/>
              </w:rPr>
              <w:t>Using the system</w:t>
            </w:r>
            <w:r w:rsidR="007E1DB0">
              <w:rPr>
                <w:noProof/>
                <w:webHidden/>
              </w:rPr>
              <w:tab/>
            </w:r>
            <w:r w:rsidR="007E1DB0">
              <w:rPr>
                <w:noProof/>
                <w:webHidden/>
              </w:rPr>
              <w:fldChar w:fldCharType="begin"/>
            </w:r>
            <w:r w:rsidR="007E1DB0">
              <w:rPr>
                <w:noProof/>
                <w:webHidden/>
              </w:rPr>
              <w:instrText xml:space="preserve"> PAGEREF _Toc518044743 \h </w:instrText>
            </w:r>
            <w:r w:rsidR="007E1DB0">
              <w:rPr>
                <w:noProof/>
                <w:webHidden/>
              </w:rPr>
            </w:r>
            <w:r w:rsidR="007E1DB0">
              <w:rPr>
                <w:noProof/>
                <w:webHidden/>
              </w:rPr>
              <w:fldChar w:fldCharType="separate"/>
            </w:r>
            <w:r w:rsidR="007E1DB0">
              <w:rPr>
                <w:noProof/>
                <w:webHidden/>
              </w:rPr>
              <w:t>5</w:t>
            </w:r>
            <w:r w:rsidR="007E1DB0">
              <w:rPr>
                <w:noProof/>
                <w:webHidden/>
              </w:rPr>
              <w:fldChar w:fldCharType="end"/>
            </w:r>
          </w:hyperlink>
        </w:p>
        <w:p w:rsidR="007E1DB0" w:rsidRDefault="00EC408B">
          <w:pPr>
            <w:pStyle w:val="TOC2"/>
            <w:tabs>
              <w:tab w:val="right" w:leader="dot" w:pos="9016"/>
            </w:tabs>
            <w:rPr>
              <w:rFonts w:eastAsiaTheme="minorEastAsia"/>
              <w:noProof/>
              <w:lang w:eastAsia="en-GB"/>
            </w:rPr>
          </w:pPr>
          <w:hyperlink w:anchor="_Toc518044744" w:history="1">
            <w:r w:rsidR="007E1DB0" w:rsidRPr="00AC5F82">
              <w:rPr>
                <w:rStyle w:val="Hyperlink"/>
                <w:noProof/>
              </w:rPr>
              <w:t>FAQ – Editing the logon / connection details</w:t>
            </w:r>
            <w:r w:rsidR="007E1DB0">
              <w:rPr>
                <w:noProof/>
                <w:webHidden/>
              </w:rPr>
              <w:tab/>
            </w:r>
            <w:r w:rsidR="007E1DB0">
              <w:rPr>
                <w:noProof/>
                <w:webHidden/>
              </w:rPr>
              <w:fldChar w:fldCharType="begin"/>
            </w:r>
            <w:r w:rsidR="007E1DB0">
              <w:rPr>
                <w:noProof/>
                <w:webHidden/>
              </w:rPr>
              <w:instrText xml:space="preserve"> PAGEREF _Toc518044744 \h </w:instrText>
            </w:r>
            <w:r w:rsidR="007E1DB0">
              <w:rPr>
                <w:noProof/>
                <w:webHidden/>
              </w:rPr>
            </w:r>
            <w:r w:rsidR="007E1DB0">
              <w:rPr>
                <w:noProof/>
                <w:webHidden/>
              </w:rPr>
              <w:fldChar w:fldCharType="separate"/>
            </w:r>
            <w:r w:rsidR="007E1DB0">
              <w:rPr>
                <w:noProof/>
                <w:webHidden/>
              </w:rPr>
              <w:t>7</w:t>
            </w:r>
            <w:r w:rsidR="007E1DB0">
              <w:rPr>
                <w:noProof/>
                <w:webHidden/>
              </w:rPr>
              <w:fldChar w:fldCharType="end"/>
            </w:r>
          </w:hyperlink>
        </w:p>
        <w:p w:rsidR="00D0052F" w:rsidRDefault="00D0052F">
          <w:r>
            <w:rPr>
              <w:b/>
              <w:bCs/>
              <w:noProof/>
            </w:rPr>
            <w:fldChar w:fldCharType="end"/>
          </w:r>
        </w:p>
      </w:sdtContent>
    </w:sdt>
    <w:p w:rsidR="00D0052F" w:rsidRDefault="00D0052F">
      <w:pPr>
        <w:rPr>
          <w:rFonts w:asciiTheme="majorHAnsi" w:eastAsiaTheme="majorEastAsia" w:hAnsiTheme="majorHAnsi" w:cstheme="majorBidi"/>
          <w:color w:val="2E74B5" w:themeColor="accent1" w:themeShade="BF"/>
          <w:sz w:val="26"/>
          <w:szCs w:val="26"/>
        </w:rPr>
      </w:pPr>
      <w:r>
        <w:br w:type="page"/>
      </w:r>
    </w:p>
    <w:p w:rsidR="00871031" w:rsidRDefault="00C20633" w:rsidP="00C20633">
      <w:pPr>
        <w:pStyle w:val="Heading2"/>
      </w:pPr>
      <w:bookmarkStart w:id="0" w:name="_Toc518044736"/>
      <w:r>
        <w:lastRenderedPageBreak/>
        <w:t xml:space="preserve">About the </w:t>
      </w:r>
      <w:r w:rsidR="006B458B">
        <w:t>Librarian Only Package</w:t>
      </w:r>
      <w:bookmarkEnd w:id="0"/>
    </w:p>
    <w:p w:rsidR="006B458B" w:rsidRDefault="006B458B">
      <w:r>
        <w:t xml:space="preserve">The Librarian Only package is a product geared towards library management supplied by Micro Librarian Systems. As such it does not include an OPAC (Online Public Access </w:t>
      </w:r>
      <w:proofErr w:type="spellStart"/>
      <w:r>
        <w:t>Catalog</w:t>
      </w:r>
      <w:proofErr w:type="spellEnd"/>
      <w:r>
        <w:t xml:space="preserve">) for general access via web browser but instead relies on installed software to connect to the cloud based hosted library system. </w:t>
      </w:r>
    </w:p>
    <w:p w:rsidR="006B458B" w:rsidRDefault="006B458B" w:rsidP="00C20633">
      <w:pPr>
        <w:pStyle w:val="Heading3"/>
      </w:pPr>
    </w:p>
    <w:p w:rsidR="006B458B" w:rsidRDefault="006B458B" w:rsidP="00C20633">
      <w:pPr>
        <w:pStyle w:val="Heading2"/>
      </w:pPr>
      <w:bookmarkStart w:id="1" w:name="_Toc518044737"/>
      <w:r>
        <w:t>Installation</w:t>
      </w:r>
      <w:bookmarkEnd w:id="1"/>
    </w:p>
    <w:p w:rsidR="006B458B" w:rsidRDefault="006B458B">
      <w:r>
        <w:t xml:space="preserve">To use the system the MLS </w:t>
      </w:r>
      <w:proofErr w:type="spellStart"/>
      <w:r>
        <w:t>CloudActive</w:t>
      </w:r>
      <w:proofErr w:type="spellEnd"/>
      <w:r>
        <w:t xml:space="preserve"> package needs to be installed on one or more computers within the school / organisation. The license permits this installation on as many computers as required however it </w:t>
      </w:r>
      <w:r w:rsidR="00317BA2">
        <w:t>is only available for</w:t>
      </w:r>
      <w:r>
        <w:t xml:space="preserve"> Windows PC (it is not available for Mac).</w:t>
      </w:r>
    </w:p>
    <w:p w:rsidR="00E72E58" w:rsidRDefault="00E72E58"/>
    <w:p w:rsidR="00E72E58" w:rsidRDefault="00E72E58" w:rsidP="00C20633">
      <w:pPr>
        <w:pStyle w:val="Heading3"/>
      </w:pPr>
      <w:bookmarkStart w:id="2" w:name="_Toc518044738"/>
      <w:r>
        <w:t>System Requirements</w:t>
      </w:r>
      <w:bookmarkEnd w:id="2"/>
    </w:p>
    <w:p w:rsidR="00E72E58" w:rsidRDefault="00E72E58">
      <w:r>
        <w:t>Windows PC (Windows 7, 8.1, 10)</w:t>
      </w:r>
    </w:p>
    <w:p w:rsidR="00374D8E" w:rsidRDefault="00374D8E">
      <w:r>
        <w:t>Processor</w:t>
      </w:r>
      <w:r w:rsidR="00C95AB9">
        <w:t xml:space="preserve"> – 1.5 Gigahertz (GHz) Dual Core or better</w:t>
      </w:r>
    </w:p>
    <w:p w:rsidR="00374D8E" w:rsidRDefault="00374D8E">
      <w:r>
        <w:t>RAM</w:t>
      </w:r>
      <w:r w:rsidR="00C95AB9">
        <w:t xml:space="preserve"> – 2 Gigabyte (GB) RAM</w:t>
      </w:r>
    </w:p>
    <w:p w:rsidR="00E72E58" w:rsidRDefault="00C95AB9">
      <w:r>
        <w:t>Internet – 1Mbps of free bandwidth</w:t>
      </w:r>
    </w:p>
    <w:p w:rsidR="00C95AB9" w:rsidRDefault="00C95AB9">
      <w:r>
        <w:t>Other - Free USB Ports for hardware (optional)</w:t>
      </w:r>
    </w:p>
    <w:p w:rsidR="00C95AB9" w:rsidRDefault="00C95AB9" w:rsidP="00C95AB9">
      <w:pPr>
        <w:ind w:firstLine="720"/>
      </w:pPr>
      <w:r>
        <w:t>Soundcard and Speakers (optional</w:t>
      </w:r>
    </w:p>
    <w:p w:rsidR="00C95AB9" w:rsidRDefault="00C95AB9" w:rsidP="00C95AB9">
      <w:pPr>
        <w:ind w:firstLine="720"/>
      </w:pPr>
      <w:r>
        <w:t>Webcam (optional)</w:t>
      </w:r>
    </w:p>
    <w:p w:rsidR="00317BA2" w:rsidRDefault="00317BA2"/>
    <w:p w:rsidR="00317BA2" w:rsidRDefault="00317BA2" w:rsidP="00317BA2">
      <w:pPr>
        <w:pStyle w:val="Heading3"/>
      </w:pPr>
      <w:bookmarkStart w:id="3" w:name="_Toc518044739"/>
      <w:r>
        <w:t>Step 1</w:t>
      </w:r>
      <w:r w:rsidR="00542451">
        <w:t xml:space="preserve"> – Downloading the package</w:t>
      </w:r>
      <w:bookmarkEnd w:id="3"/>
    </w:p>
    <w:p w:rsidR="00317BA2" w:rsidRDefault="00317BA2" w:rsidP="00317BA2">
      <w:r>
        <w:t>Log in as an Administrative user on the PC and then download the installer package from the applicable link below:</w:t>
      </w:r>
    </w:p>
    <w:p w:rsidR="00317BA2" w:rsidRDefault="00317BA2" w:rsidP="00317BA2"/>
    <w:p w:rsidR="00317BA2" w:rsidRDefault="00317BA2" w:rsidP="00317BA2">
      <w:r>
        <w:t>Secondary Schools / Further Education</w:t>
      </w:r>
    </w:p>
    <w:p w:rsidR="00317BA2" w:rsidRDefault="005F3A43" w:rsidP="00317BA2">
      <w:hyperlink r:id="rId10" w:history="1">
        <w:r w:rsidRPr="005F3A43">
          <w:rPr>
            <w:rStyle w:val="Hyperlink"/>
          </w:rPr>
          <w:t>https://cdn.microlibrarian.ne</w:t>
        </w:r>
        <w:r w:rsidRPr="005F3A43">
          <w:rPr>
            <w:rStyle w:val="Hyperlink"/>
          </w:rPr>
          <w:t>t</w:t>
        </w:r>
        <w:r w:rsidRPr="005F3A43">
          <w:rPr>
            <w:rStyle w:val="Hyperlink"/>
          </w:rPr>
          <w:t>/cloudactive/cloudactive.exe</w:t>
        </w:r>
      </w:hyperlink>
    </w:p>
    <w:p w:rsidR="00317BA2" w:rsidRDefault="00317BA2" w:rsidP="00317BA2">
      <w:r>
        <w:t>Junior Schools</w:t>
      </w:r>
    </w:p>
    <w:p w:rsidR="00317BA2" w:rsidRDefault="00EC408B" w:rsidP="00317BA2">
      <w:hyperlink r:id="rId11" w:history="1">
        <w:r w:rsidR="005F3A43">
          <w:rPr>
            <w:rStyle w:val="Hyperlink"/>
          </w:rPr>
          <w:t>https://cdn.microlibrarian.net/cloudacti</w:t>
        </w:r>
        <w:r w:rsidR="005F3A43">
          <w:rPr>
            <w:rStyle w:val="Hyperlink"/>
          </w:rPr>
          <w:t>v</w:t>
        </w:r>
        <w:r w:rsidR="005F3A43">
          <w:rPr>
            <w:rStyle w:val="Hyperlink"/>
          </w:rPr>
          <w:t>e/cloudactivejunior.exe</w:t>
        </w:r>
      </w:hyperlink>
      <w:r w:rsidR="00E72E58">
        <w:t xml:space="preserve"> </w:t>
      </w:r>
    </w:p>
    <w:p w:rsidR="00317BA2" w:rsidRDefault="00317BA2" w:rsidP="00317BA2"/>
    <w:p w:rsidR="00321A49" w:rsidRDefault="00321A49">
      <w:pPr>
        <w:rPr>
          <w:rFonts w:asciiTheme="majorHAnsi" w:eastAsiaTheme="majorEastAsia" w:hAnsiTheme="majorHAnsi" w:cstheme="majorBidi"/>
          <w:color w:val="1F4D78" w:themeColor="accent1" w:themeShade="7F"/>
          <w:sz w:val="24"/>
          <w:szCs w:val="24"/>
        </w:rPr>
      </w:pPr>
      <w:r>
        <w:br w:type="page"/>
      </w:r>
      <w:bookmarkStart w:id="4" w:name="_GoBack"/>
      <w:bookmarkEnd w:id="4"/>
    </w:p>
    <w:p w:rsidR="00317BA2" w:rsidRDefault="00317BA2" w:rsidP="00317BA2">
      <w:pPr>
        <w:pStyle w:val="Heading3"/>
      </w:pPr>
      <w:bookmarkStart w:id="5" w:name="_Toc518044740"/>
      <w:r>
        <w:lastRenderedPageBreak/>
        <w:t>Step 2</w:t>
      </w:r>
      <w:r w:rsidR="00542451">
        <w:t xml:space="preserve"> – Installing </w:t>
      </w:r>
      <w:r w:rsidR="004F078C">
        <w:t xml:space="preserve">MLS </w:t>
      </w:r>
      <w:proofErr w:type="spellStart"/>
      <w:r w:rsidR="004F078C">
        <w:t>CloudActive</w:t>
      </w:r>
      <w:bookmarkEnd w:id="5"/>
      <w:proofErr w:type="spellEnd"/>
    </w:p>
    <w:p w:rsidR="00E72E58" w:rsidRDefault="00317BA2" w:rsidP="00317BA2">
      <w:r>
        <w:t xml:space="preserve">Run the </w:t>
      </w:r>
      <w:proofErr w:type="spellStart"/>
      <w:r>
        <w:t>CloudActive</w:t>
      </w:r>
      <w:proofErr w:type="spellEnd"/>
      <w:r>
        <w:t xml:space="preserve"> package installer from the location where the file was downloaded to (by default this will be the Downloads folder). </w:t>
      </w:r>
    </w:p>
    <w:p w:rsidR="00317BA2" w:rsidRDefault="00317BA2" w:rsidP="00317BA2">
      <w:r w:rsidRPr="007554DC">
        <w:rPr>
          <w:b/>
        </w:rPr>
        <w:t>Note</w:t>
      </w:r>
      <w:r>
        <w:t xml:space="preserve">: </w:t>
      </w:r>
      <w:r w:rsidR="00C20F35">
        <w:t xml:space="preserve">Assistance might be required from </w:t>
      </w:r>
      <w:r>
        <w:t>the local IT team to install this.</w:t>
      </w:r>
    </w:p>
    <w:p w:rsidR="00317BA2" w:rsidRDefault="00317BA2" w:rsidP="00317BA2">
      <w:r>
        <w:rPr>
          <w:noProof/>
          <w:lang w:eastAsia="en-GB"/>
        </w:rPr>
        <w:drawing>
          <wp:inline distT="0" distB="0" distL="0" distR="0" wp14:anchorId="33278551" wp14:editId="0E3235EB">
            <wp:extent cx="2264735" cy="1066617"/>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9437" cy="1078251"/>
                    </a:xfrm>
                    <a:prstGeom prst="rect">
                      <a:avLst/>
                    </a:prstGeom>
                  </pic:spPr>
                </pic:pic>
              </a:graphicData>
            </a:graphic>
          </wp:inline>
        </w:drawing>
      </w:r>
    </w:p>
    <w:p w:rsidR="00317BA2" w:rsidRDefault="00317BA2" w:rsidP="00317BA2"/>
    <w:p w:rsidR="00317BA2" w:rsidRPr="00AE5BF9" w:rsidRDefault="00317BA2" w:rsidP="00317BA2">
      <w:r>
        <w:t xml:space="preserve">Click </w:t>
      </w:r>
      <w:r>
        <w:rPr>
          <w:b/>
        </w:rPr>
        <w:t>Next</w:t>
      </w:r>
      <w:r>
        <w:t xml:space="preserve"> and continue through the steps via the installation wizard to complete the setup. MLS recommend that the default options are chosen.</w:t>
      </w:r>
    </w:p>
    <w:p w:rsidR="00317BA2" w:rsidRDefault="00317BA2" w:rsidP="00317BA2">
      <w:r>
        <w:rPr>
          <w:noProof/>
          <w:lang w:eastAsia="en-GB"/>
        </w:rPr>
        <w:drawing>
          <wp:inline distT="0" distB="0" distL="0" distR="0" wp14:anchorId="374B2268" wp14:editId="5873C5CC">
            <wp:extent cx="2287546" cy="17756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2286" cy="1810366"/>
                    </a:xfrm>
                    <a:prstGeom prst="rect">
                      <a:avLst/>
                    </a:prstGeom>
                    <a:noFill/>
                    <a:ln>
                      <a:noFill/>
                    </a:ln>
                  </pic:spPr>
                </pic:pic>
              </a:graphicData>
            </a:graphic>
          </wp:inline>
        </w:drawing>
      </w:r>
    </w:p>
    <w:p w:rsidR="00317BA2" w:rsidRDefault="00317BA2" w:rsidP="00317BA2"/>
    <w:p w:rsidR="00317BA2" w:rsidRDefault="00317BA2" w:rsidP="00317BA2">
      <w:pPr>
        <w:pStyle w:val="Heading3"/>
      </w:pPr>
      <w:bookmarkStart w:id="6" w:name="_Toc518044741"/>
      <w:r>
        <w:t>Step 3</w:t>
      </w:r>
      <w:r w:rsidR="00542451">
        <w:t xml:space="preserve"> – Confirming the installation</w:t>
      </w:r>
      <w:bookmarkEnd w:id="6"/>
    </w:p>
    <w:p w:rsidR="00927293" w:rsidRDefault="00317BA2" w:rsidP="00317BA2">
      <w:r>
        <w:t xml:space="preserve">Once the installation wizard has completed (this could take </w:t>
      </w:r>
      <w:r w:rsidR="00542451">
        <w:t>a few minutes</w:t>
      </w:r>
      <w:r>
        <w:t xml:space="preserve">) some new icons will </w:t>
      </w:r>
      <w:r w:rsidR="00542451">
        <w:t>be added to</w:t>
      </w:r>
      <w:r>
        <w:t xml:space="preserve"> the Desktop and / or Windows Task Bar. There will be 2 or 3 icons, depending on whether the Secondary / FE or Primary </w:t>
      </w:r>
      <w:proofErr w:type="spellStart"/>
      <w:r>
        <w:t>CloudActive</w:t>
      </w:r>
      <w:proofErr w:type="spellEnd"/>
      <w:r>
        <w:t xml:space="preserve"> package was installed.</w:t>
      </w:r>
    </w:p>
    <w:p w:rsidR="00317BA2" w:rsidRDefault="00927293" w:rsidP="00317BA2">
      <w:r>
        <w:t xml:space="preserve"> </w:t>
      </w:r>
    </w:p>
    <w:p w:rsidR="00542451" w:rsidRDefault="00927293" w:rsidP="00317BA2">
      <w:r>
        <w:rPr>
          <w:noProof/>
          <w:lang w:eastAsia="en-GB"/>
        </w:rPr>
        <w:drawing>
          <wp:inline distT="0" distB="0" distL="0" distR="0" wp14:anchorId="2FD850AE" wp14:editId="316D79BD">
            <wp:extent cx="664309" cy="607041"/>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6829" cy="636757"/>
                    </a:xfrm>
                    <a:prstGeom prst="rect">
                      <a:avLst/>
                    </a:prstGeom>
                  </pic:spPr>
                </pic:pic>
              </a:graphicData>
            </a:graphic>
          </wp:inline>
        </w:drawing>
      </w:r>
      <w:r w:rsidR="00542451" w:rsidRPr="00542451">
        <w:rPr>
          <w:b/>
        </w:rPr>
        <w:t>Circulate</w:t>
      </w:r>
      <w:r w:rsidR="00542451">
        <w:t xml:space="preserve"> – Opens the Secondary / FE Circulate screen</w:t>
      </w:r>
    </w:p>
    <w:p w:rsidR="00542451" w:rsidRDefault="00927293" w:rsidP="00317BA2">
      <w:r>
        <w:rPr>
          <w:noProof/>
          <w:lang w:eastAsia="en-GB"/>
        </w:rPr>
        <w:drawing>
          <wp:inline distT="0" distB="0" distL="0" distR="0" wp14:anchorId="487FEDAD" wp14:editId="37DFED37">
            <wp:extent cx="610944" cy="590408"/>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5071" cy="633052"/>
                    </a:xfrm>
                    <a:prstGeom prst="rect">
                      <a:avLst/>
                    </a:prstGeom>
                  </pic:spPr>
                </pic:pic>
              </a:graphicData>
            </a:graphic>
          </wp:inline>
        </w:drawing>
      </w:r>
      <w:r>
        <w:rPr>
          <w:b/>
        </w:rPr>
        <w:t xml:space="preserve">  </w:t>
      </w:r>
      <w:r w:rsidR="00542451" w:rsidRPr="00542451">
        <w:rPr>
          <w:b/>
        </w:rPr>
        <w:t>Management</w:t>
      </w:r>
      <w:r w:rsidR="00542451">
        <w:t xml:space="preserve"> – Opens the Library Management screen</w:t>
      </w:r>
    </w:p>
    <w:p w:rsidR="00542451" w:rsidRDefault="00927293" w:rsidP="00317BA2">
      <w:r>
        <w:rPr>
          <w:noProof/>
          <w:lang w:eastAsia="en-GB"/>
        </w:rPr>
        <w:drawing>
          <wp:inline distT="0" distB="0" distL="0" distR="0" wp14:anchorId="4869ECD5" wp14:editId="6565748D">
            <wp:extent cx="661966" cy="68978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289" cy="714083"/>
                    </a:xfrm>
                    <a:prstGeom prst="rect">
                      <a:avLst/>
                    </a:prstGeom>
                  </pic:spPr>
                </pic:pic>
              </a:graphicData>
            </a:graphic>
          </wp:inline>
        </w:drawing>
      </w:r>
      <w:r w:rsidR="00542451" w:rsidRPr="00542451">
        <w:rPr>
          <w:b/>
        </w:rPr>
        <w:t>Junior Librarian .net</w:t>
      </w:r>
      <w:r w:rsidR="00542451">
        <w:t xml:space="preserve"> – Open the Junior Circulate screen</w:t>
      </w:r>
    </w:p>
    <w:p w:rsidR="00542451" w:rsidRPr="006C5AC3" w:rsidRDefault="00542451" w:rsidP="00317BA2"/>
    <w:p w:rsidR="00317BA2" w:rsidRDefault="00317BA2" w:rsidP="00317BA2">
      <w:pPr>
        <w:pStyle w:val="Heading3"/>
      </w:pPr>
      <w:bookmarkStart w:id="7" w:name="_Toc518044742"/>
      <w:r>
        <w:lastRenderedPageBreak/>
        <w:t>Step 4</w:t>
      </w:r>
      <w:r w:rsidR="00542451">
        <w:t xml:space="preserve"> – Configuring the </w:t>
      </w:r>
      <w:r w:rsidR="004F078C">
        <w:t>application</w:t>
      </w:r>
      <w:bookmarkEnd w:id="7"/>
    </w:p>
    <w:p w:rsidR="008A73C2" w:rsidRDefault="00542451" w:rsidP="00317BA2">
      <w:r>
        <w:t xml:space="preserve">Once the </w:t>
      </w:r>
      <w:proofErr w:type="spellStart"/>
      <w:r>
        <w:t>CloudActive</w:t>
      </w:r>
      <w:proofErr w:type="spellEnd"/>
      <w:r>
        <w:t xml:space="preserve"> package is installed click on the Management link (from the Desktop or Windows Task Bar). </w:t>
      </w:r>
    </w:p>
    <w:p w:rsidR="008A73C2" w:rsidRDefault="008A73C2" w:rsidP="00317BA2">
      <w:r>
        <w:rPr>
          <w:noProof/>
          <w:lang w:eastAsia="en-GB"/>
        </w:rPr>
        <w:drawing>
          <wp:inline distT="0" distB="0" distL="0" distR="0" wp14:anchorId="69F33F05" wp14:editId="7C0167E6">
            <wp:extent cx="1133475" cy="1095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33475" cy="1095375"/>
                    </a:xfrm>
                    <a:prstGeom prst="rect">
                      <a:avLst/>
                    </a:prstGeom>
                  </pic:spPr>
                </pic:pic>
              </a:graphicData>
            </a:graphic>
          </wp:inline>
        </w:drawing>
      </w:r>
    </w:p>
    <w:p w:rsidR="008A73C2" w:rsidRDefault="008A73C2" w:rsidP="00317BA2"/>
    <w:p w:rsidR="00542451" w:rsidRDefault="00542451" w:rsidP="00317BA2">
      <w:r>
        <w:t>It will then launch the configuration screen and prompt for the login detail:</w:t>
      </w:r>
    </w:p>
    <w:p w:rsidR="00317BA2" w:rsidRDefault="00317BA2" w:rsidP="00317BA2">
      <w:r>
        <w:rPr>
          <w:noProof/>
          <w:lang w:eastAsia="en-GB"/>
        </w:rPr>
        <w:drawing>
          <wp:inline distT="0" distB="0" distL="0" distR="0" wp14:anchorId="792E81CA" wp14:editId="50FAD042">
            <wp:extent cx="3123809" cy="2057143"/>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23809" cy="2057143"/>
                    </a:xfrm>
                    <a:prstGeom prst="rect">
                      <a:avLst/>
                    </a:prstGeom>
                  </pic:spPr>
                </pic:pic>
              </a:graphicData>
            </a:graphic>
          </wp:inline>
        </w:drawing>
      </w:r>
    </w:p>
    <w:p w:rsidR="00542451" w:rsidRDefault="00542451" w:rsidP="00317BA2"/>
    <w:p w:rsidR="00542451" w:rsidRDefault="00542451" w:rsidP="00317BA2">
      <w:r w:rsidRPr="00E1524F">
        <w:rPr>
          <w:b/>
        </w:rPr>
        <w:t>Username</w:t>
      </w:r>
      <w:r>
        <w:t xml:space="preserve"> – Enter the Administrator account (or any other administrator level account username).</w:t>
      </w:r>
    </w:p>
    <w:p w:rsidR="00542451" w:rsidRDefault="00542451" w:rsidP="00317BA2">
      <w:r w:rsidRPr="00E1524F">
        <w:rPr>
          <w:b/>
        </w:rPr>
        <w:t>Password</w:t>
      </w:r>
      <w:r>
        <w:t xml:space="preserve"> – Enter the password for the previously entered account.</w:t>
      </w:r>
    </w:p>
    <w:p w:rsidR="00542451" w:rsidRDefault="00542451" w:rsidP="00317BA2">
      <w:r w:rsidRPr="00E1524F">
        <w:rPr>
          <w:b/>
        </w:rPr>
        <w:t>Customer ID</w:t>
      </w:r>
      <w:r>
        <w:t xml:space="preserve"> – Enter the customer ID formatted as U000000, e.g. if the MLS Customer ID is 98765 then the ID to enter would be U098765). </w:t>
      </w:r>
    </w:p>
    <w:p w:rsidR="00317BA2" w:rsidRDefault="00317BA2" w:rsidP="00317BA2">
      <w:r>
        <w:rPr>
          <w:noProof/>
          <w:lang w:eastAsia="en-GB"/>
        </w:rPr>
        <w:drawing>
          <wp:inline distT="0" distB="0" distL="0" distR="0" wp14:anchorId="777E61C9" wp14:editId="036BA00F">
            <wp:extent cx="3123809" cy="207619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23809" cy="2076190"/>
                    </a:xfrm>
                    <a:prstGeom prst="rect">
                      <a:avLst/>
                    </a:prstGeom>
                  </pic:spPr>
                </pic:pic>
              </a:graphicData>
            </a:graphic>
          </wp:inline>
        </w:drawing>
      </w:r>
    </w:p>
    <w:p w:rsidR="00317BA2" w:rsidRDefault="00317BA2" w:rsidP="00317BA2"/>
    <w:p w:rsidR="00317BA2" w:rsidRDefault="00542451" w:rsidP="00317BA2">
      <w:r>
        <w:t>Click Login.</w:t>
      </w:r>
    </w:p>
    <w:p w:rsidR="00E1524F" w:rsidRDefault="00E1524F" w:rsidP="00E1524F">
      <w:r>
        <w:lastRenderedPageBreak/>
        <w:t>It will then confirm if this was successful.</w:t>
      </w:r>
    </w:p>
    <w:p w:rsidR="00FB4522" w:rsidRDefault="00FB4522" w:rsidP="00317BA2">
      <w:r>
        <w:rPr>
          <w:noProof/>
          <w:lang w:eastAsia="en-GB"/>
        </w:rPr>
        <w:drawing>
          <wp:inline distT="0" distB="0" distL="0" distR="0" wp14:anchorId="3021A50F" wp14:editId="6535BC37">
            <wp:extent cx="4257143" cy="15523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57143" cy="1552381"/>
                    </a:xfrm>
                    <a:prstGeom prst="rect">
                      <a:avLst/>
                    </a:prstGeom>
                  </pic:spPr>
                </pic:pic>
              </a:graphicData>
            </a:graphic>
          </wp:inline>
        </w:drawing>
      </w:r>
    </w:p>
    <w:p w:rsidR="00E1524F" w:rsidRDefault="00E1524F" w:rsidP="00317BA2">
      <w:r>
        <w:t>If the system reports that the credentials could not be authorised please check the details entered or contact MLS Support.</w:t>
      </w:r>
    </w:p>
    <w:p w:rsidR="000F7AA2" w:rsidRDefault="000F7AA2" w:rsidP="00317BA2"/>
    <w:p w:rsidR="00317BA2" w:rsidRDefault="00EA5DC1" w:rsidP="00317BA2">
      <w:pPr>
        <w:pStyle w:val="Heading2"/>
      </w:pPr>
      <w:bookmarkStart w:id="8" w:name="_Toc518044743"/>
      <w:r>
        <w:t>Using the system</w:t>
      </w:r>
      <w:bookmarkEnd w:id="8"/>
    </w:p>
    <w:p w:rsidR="00317BA2" w:rsidRDefault="00EA5DC1" w:rsidP="00317BA2">
      <w:r>
        <w:t xml:space="preserve">Once the </w:t>
      </w:r>
      <w:proofErr w:type="spellStart"/>
      <w:r>
        <w:t>CloudActive</w:t>
      </w:r>
      <w:proofErr w:type="spellEnd"/>
      <w:r>
        <w:t xml:space="preserve"> product is installed and configured (as above) the system will automatically launch the relevant section of the application (Circulate / Management / Junior Circulate) when the applicable button is pressed from the Desktop / Windows Task Bar</w:t>
      </w:r>
      <w:r w:rsidR="008A73C2">
        <w:t>.</w:t>
      </w:r>
    </w:p>
    <w:p w:rsidR="008A73C2" w:rsidRDefault="008A73C2" w:rsidP="00317BA2"/>
    <w:p w:rsidR="008A73C2" w:rsidRDefault="008A73C2" w:rsidP="00317BA2">
      <w:r w:rsidRPr="008A73C2">
        <w:rPr>
          <w:b/>
        </w:rPr>
        <w:t>Note:</w:t>
      </w:r>
      <w:r>
        <w:t xml:space="preserve"> The first time after Windows logon / reboot that one of these buttons is pressed it may take a minute to load up, this is because it needs to check the files required to run the package are downloaded and from the latest version. Subsequent launches will be instantaneous.</w:t>
      </w:r>
    </w:p>
    <w:p w:rsidR="008A73C2" w:rsidRDefault="008A73C2" w:rsidP="00317BA2"/>
    <w:p w:rsidR="008A73C2" w:rsidRDefault="008A73C2" w:rsidP="00317BA2">
      <w:r>
        <w:t>To start using the system click the Management button</w:t>
      </w:r>
      <w:r w:rsidR="0023514B">
        <w:t>:</w:t>
      </w:r>
    </w:p>
    <w:p w:rsidR="008A73C2" w:rsidRDefault="008A73C2" w:rsidP="00317BA2">
      <w:r>
        <w:rPr>
          <w:noProof/>
          <w:lang w:eastAsia="en-GB"/>
        </w:rPr>
        <w:drawing>
          <wp:inline distT="0" distB="0" distL="0" distR="0" wp14:anchorId="16AB538A" wp14:editId="7E4144AE">
            <wp:extent cx="1133475" cy="1095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33475" cy="1095375"/>
                    </a:xfrm>
                    <a:prstGeom prst="rect">
                      <a:avLst/>
                    </a:prstGeom>
                  </pic:spPr>
                </pic:pic>
              </a:graphicData>
            </a:graphic>
          </wp:inline>
        </w:drawing>
      </w:r>
    </w:p>
    <w:p w:rsidR="00317BA2" w:rsidRDefault="0023514B">
      <w:r>
        <w:t>This will open up the Management portal for the library system.</w:t>
      </w:r>
    </w:p>
    <w:p w:rsidR="008A73C2" w:rsidRDefault="00FB4522">
      <w:r>
        <w:rPr>
          <w:noProof/>
          <w:lang w:eastAsia="en-GB"/>
        </w:rPr>
        <w:drawing>
          <wp:inline distT="0" distB="0" distL="0" distR="0" wp14:anchorId="7E594C9F" wp14:editId="2A3270F7">
            <wp:extent cx="3923182" cy="2123717"/>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27250" cy="2125919"/>
                    </a:xfrm>
                    <a:prstGeom prst="rect">
                      <a:avLst/>
                    </a:prstGeom>
                  </pic:spPr>
                </pic:pic>
              </a:graphicData>
            </a:graphic>
          </wp:inline>
        </w:drawing>
      </w:r>
    </w:p>
    <w:p w:rsidR="0023514B" w:rsidRDefault="0023514B">
      <w:r>
        <w:lastRenderedPageBreak/>
        <w:t>When first opening the system it will either be blank (as no items have been catalogued yet) or show the converted data from the previous library system (if this was requested).</w:t>
      </w:r>
    </w:p>
    <w:p w:rsidR="0023514B" w:rsidRDefault="0023514B"/>
    <w:p w:rsidR="0023514B" w:rsidRDefault="0023514B">
      <w:r>
        <w:t>To get started with the system either:</w:t>
      </w:r>
    </w:p>
    <w:p w:rsidR="0023514B" w:rsidRDefault="0023514B" w:rsidP="0023514B">
      <w:pPr>
        <w:pStyle w:val="ListParagraph"/>
        <w:numPr>
          <w:ilvl w:val="0"/>
          <w:numId w:val="1"/>
        </w:numPr>
      </w:pPr>
      <w:r>
        <w:t xml:space="preserve">Click on </w:t>
      </w:r>
      <w:r w:rsidRPr="0023514B">
        <w:rPr>
          <w:b/>
        </w:rPr>
        <w:t>Help – Help Topics</w:t>
      </w:r>
      <w:r>
        <w:rPr>
          <w:b/>
        </w:rPr>
        <w:t xml:space="preserve"> </w:t>
      </w:r>
      <w:r w:rsidRPr="0023514B">
        <w:t>to launch the full user guide</w:t>
      </w:r>
    </w:p>
    <w:p w:rsidR="0023514B" w:rsidRDefault="0023514B" w:rsidP="0023514B">
      <w:pPr>
        <w:pStyle w:val="ListParagraph"/>
      </w:pPr>
      <w:r>
        <w:rPr>
          <w:noProof/>
          <w:lang w:eastAsia="en-GB"/>
        </w:rPr>
        <w:drawing>
          <wp:inline distT="0" distB="0" distL="0" distR="0" wp14:anchorId="334E5555" wp14:editId="75E386C8">
            <wp:extent cx="3350480" cy="1319256"/>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95569" cy="1337010"/>
                    </a:xfrm>
                    <a:prstGeom prst="rect">
                      <a:avLst/>
                    </a:prstGeom>
                  </pic:spPr>
                </pic:pic>
              </a:graphicData>
            </a:graphic>
          </wp:inline>
        </w:drawing>
      </w:r>
    </w:p>
    <w:p w:rsidR="0023514B" w:rsidRDefault="0023514B" w:rsidP="0023514B">
      <w:pPr>
        <w:pStyle w:val="ListParagraph"/>
      </w:pPr>
    </w:p>
    <w:p w:rsidR="0023514B" w:rsidRDefault="0023514B" w:rsidP="0023514B">
      <w:pPr>
        <w:pStyle w:val="ListParagraph"/>
      </w:pPr>
      <w:r>
        <w:t xml:space="preserve">Within the guide there is a full </w:t>
      </w:r>
      <w:r w:rsidRPr="0023514B">
        <w:rPr>
          <w:b/>
        </w:rPr>
        <w:t>Getting Started</w:t>
      </w:r>
      <w:r>
        <w:t xml:space="preserve"> section which goes through the process of changing passwords / adding resources / adding borrowers / etc.</w:t>
      </w:r>
    </w:p>
    <w:p w:rsidR="0023514B" w:rsidRDefault="0023514B" w:rsidP="0023514B">
      <w:pPr>
        <w:pStyle w:val="ListParagraph"/>
      </w:pPr>
      <w:r>
        <w:rPr>
          <w:noProof/>
          <w:lang w:eastAsia="en-GB"/>
        </w:rPr>
        <w:drawing>
          <wp:inline distT="0" distB="0" distL="0" distR="0" wp14:anchorId="2923B0D0" wp14:editId="7782B0F6">
            <wp:extent cx="2196665" cy="18193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21252" cy="1839762"/>
                    </a:xfrm>
                    <a:prstGeom prst="rect">
                      <a:avLst/>
                    </a:prstGeom>
                  </pic:spPr>
                </pic:pic>
              </a:graphicData>
            </a:graphic>
          </wp:inline>
        </w:drawing>
      </w:r>
    </w:p>
    <w:p w:rsidR="0023514B" w:rsidRDefault="0023514B" w:rsidP="0023514B">
      <w:pPr>
        <w:pStyle w:val="ListParagraph"/>
      </w:pPr>
    </w:p>
    <w:p w:rsidR="0023514B" w:rsidRDefault="0023514B" w:rsidP="0023514B">
      <w:pPr>
        <w:pStyle w:val="ListParagraph"/>
        <w:numPr>
          <w:ilvl w:val="0"/>
          <w:numId w:val="1"/>
        </w:numPr>
      </w:pPr>
      <w:r>
        <w:t>Ask o</w:t>
      </w:r>
      <w:r w:rsidR="00D72251">
        <w:t>ur virtual assistant Dolores by</w:t>
      </w:r>
      <w:r>
        <w:t xml:space="preserve"> clicking on the link in the bottom right</w:t>
      </w:r>
    </w:p>
    <w:p w:rsidR="0023514B" w:rsidRDefault="0023514B" w:rsidP="0023514B">
      <w:pPr>
        <w:pStyle w:val="ListParagraph"/>
      </w:pPr>
      <w:r>
        <w:rPr>
          <w:noProof/>
          <w:lang w:eastAsia="en-GB"/>
        </w:rPr>
        <w:drawing>
          <wp:inline distT="0" distB="0" distL="0" distR="0" wp14:anchorId="76326EC5" wp14:editId="5615B7AA">
            <wp:extent cx="619048" cy="552381"/>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9048" cy="552381"/>
                    </a:xfrm>
                    <a:prstGeom prst="rect">
                      <a:avLst/>
                    </a:prstGeom>
                  </pic:spPr>
                </pic:pic>
              </a:graphicData>
            </a:graphic>
          </wp:inline>
        </w:drawing>
      </w:r>
    </w:p>
    <w:p w:rsidR="008071D7" w:rsidRDefault="0023514B" w:rsidP="0023514B">
      <w:pPr>
        <w:pStyle w:val="ListParagraph"/>
      </w:pPr>
      <w:r>
        <w:t>Then just ask a question</w:t>
      </w:r>
    </w:p>
    <w:p w:rsidR="0023514B" w:rsidRDefault="0023514B" w:rsidP="00977CCE">
      <w:pPr>
        <w:pStyle w:val="ListParagraph"/>
      </w:pPr>
      <w:r>
        <w:rPr>
          <w:noProof/>
          <w:lang w:eastAsia="en-GB"/>
        </w:rPr>
        <w:drawing>
          <wp:inline distT="0" distB="0" distL="0" distR="0" wp14:anchorId="347CEE23" wp14:editId="02B12B1F">
            <wp:extent cx="1692322" cy="278681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42405" cy="2869284"/>
                    </a:xfrm>
                    <a:prstGeom prst="rect">
                      <a:avLst/>
                    </a:prstGeom>
                  </pic:spPr>
                </pic:pic>
              </a:graphicData>
            </a:graphic>
          </wp:inline>
        </w:drawing>
      </w:r>
    </w:p>
    <w:p w:rsidR="002512E2" w:rsidRDefault="002512E2" w:rsidP="002512E2">
      <w:pPr>
        <w:pStyle w:val="Heading2"/>
      </w:pPr>
      <w:bookmarkStart w:id="9" w:name="_Toc518044744"/>
      <w:r>
        <w:lastRenderedPageBreak/>
        <w:t>FAQ – Editing the logon / connection details</w:t>
      </w:r>
      <w:bookmarkEnd w:id="9"/>
    </w:p>
    <w:p w:rsidR="002512E2" w:rsidRDefault="002512E2" w:rsidP="00977CCE">
      <w:pPr>
        <w:pStyle w:val="ListParagraph"/>
      </w:pPr>
      <w:r>
        <w:t xml:space="preserve">If </w:t>
      </w:r>
      <w:r w:rsidR="004A7081">
        <w:t>for</w:t>
      </w:r>
      <w:r>
        <w:t xml:space="preserve"> any reason the details entered are saved incorrectly, or the p</w:t>
      </w:r>
      <w:r w:rsidR="004A7081">
        <w:t>assword is changed</w:t>
      </w:r>
      <w:r>
        <w:t xml:space="preserve"> later, these details can be </w:t>
      </w:r>
      <w:r w:rsidR="004A7081">
        <w:t>reset</w:t>
      </w:r>
      <w:r>
        <w:t xml:space="preserve"> by deleting the configuration file saved locally on the PC.</w:t>
      </w:r>
    </w:p>
    <w:p w:rsidR="002512E2" w:rsidRDefault="002512E2" w:rsidP="00977CCE">
      <w:pPr>
        <w:pStyle w:val="ListParagraph"/>
      </w:pPr>
    </w:p>
    <w:p w:rsidR="002512E2" w:rsidRDefault="002512E2" w:rsidP="00977CCE">
      <w:pPr>
        <w:pStyle w:val="ListParagraph"/>
      </w:pPr>
      <w:r w:rsidRPr="002512E2">
        <w:rPr>
          <w:b/>
        </w:rPr>
        <w:t>NOTE</w:t>
      </w:r>
      <w:r>
        <w:t xml:space="preserve">: This may require support from the local IT team. </w:t>
      </w:r>
    </w:p>
    <w:p w:rsidR="002512E2" w:rsidRDefault="002512E2" w:rsidP="00977CCE">
      <w:pPr>
        <w:pStyle w:val="ListParagraph"/>
      </w:pPr>
    </w:p>
    <w:p w:rsidR="002512E2" w:rsidRDefault="002512E2" w:rsidP="00977CCE">
      <w:pPr>
        <w:pStyle w:val="ListParagraph"/>
      </w:pPr>
      <w:r>
        <w:t>To delete the file:</w:t>
      </w:r>
    </w:p>
    <w:p w:rsidR="002512E2" w:rsidRDefault="002512E2" w:rsidP="002512E2">
      <w:pPr>
        <w:pStyle w:val="ListParagraph"/>
        <w:numPr>
          <w:ilvl w:val="0"/>
          <w:numId w:val="2"/>
        </w:numPr>
      </w:pPr>
      <w:r>
        <w:t>Browse to the Roaming profile folder for the user (usually located in C:\Users\{Username}</w:t>
      </w:r>
      <w:r w:rsidRPr="002512E2">
        <w:t>\AppData\Roaming</w:t>
      </w:r>
      <w:r>
        <w:t>)</w:t>
      </w:r>
    </w:p>
    <w:p w:rsidR="002512E2" w:rsidRDefault="002512E2" w:rsidP="002512E2">
      <w:pPr>
        <w:pStyle w:val="ListParagraph"/>
        <w:numPr>
          <w:ilvl w:val="0"/>
          <w:numId w:val="2"/>
        </w:numPr>
      </w:pPr>
      <w:r>
        <w:t xml:space="preserve">Rename or delete the </w:t>
      </w:r>
      <w:proofErr w:type="spellStart"/>
      <w:r>
        <w:t>activeclient.config</w:t>
      </w:r>
      <w:proofErr w:type="spellEnd"/>
      <w:r>
        <w:t xml:space="preserve"> file.</w:t>
      </w:r>
    </w:p>
    <w:p w:rsidR="002512E2" w:rsidRDefault="002512E2" w:rsidP="002512E2">
      <w:pPr>
        <w:pStyle w:val="ListParagraph"/>
        <w:numPr>
          <w:ilvl w:val="0"/>
          <w:numId w:val="2"/>
        </w:numPr>
      </w:pPr>
      <w:r>
        <w:t>Make sure the Management.exe, Junior.exe and Circulate.exe process are closed, or reboot.</w:t>
      </w:r>
    </w:p>
    <w:p w:rsidR="002512E2" w:rsidRDefault="002512E2" w:rsidP="002512E2">
      <w:pPr>
        <w:pStyle w:val="ListParagraph"/>
        <w:numPr>
          <w:ilvl w:val="0"/>
          <w:numId w:val="2"/>
        </w:numPr>
      </w:pPr>
      <w:r>
        <w:t>Open the Management link</w:t>
      </w:r>
    </w:p>
    <w:p w:rsidR="002512E2" w:rsidRDefault="002512E2" w:rsidP="002512E2">
      <w:pPr>
        <w:pStyle w:val="ListParagraph"/>
        <w:numPr>
          <w:ilvl w:val="0"/>
          <w:numId w:val="2"/>
        </w:numPr>
      </w:pPr>
      <w:r>
        <w:t>It will now prompt for the details again. Re-enter the details as per Step 2 in this document.</w:t>
      </w:r>
    </w:p>
    <w:sectPr w:rsidR="002512E2">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08B" w:rsidRDefault="00EC408B" w:rsidP="00C20633">
      <w:pPr>
        <w:spacing w:after="0" w:line="240" w:lineRule="auto"/>
      </w:pPr>
      <w:r>
        <w:separator/>
      </w:r>
    </w:p>
  </w:endnote>
  <w:endnote w:type="continuationSeparator" w:id="0">
    <w:p w:rsidR="00EC408B" w:rsidRDefault="00EC408B" w:rsidP="00C2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940573"/>
      <w:docPartObj>
        <w:docPartGallery w:val="Page Numbers (Bottom of Page)"/>
        <w:docPartUnique/>
      </w:docPartObj>
    </w:sdtPr>
    <w:sdtEndPr>
      <w:rPr>
        <w:noProof/>
      </w:rPr>
    </w:sdtEndPr>
    <w:sdtContent>
      <w:p w:rsidR="00C20633" w:rsidRDefault="00C20633">
        <w:pPr>
          <w:pStyle w:val="Footer"/>
          <w:jc w:val="right"/>
        </w:pPr>
        <w:r>
          <w:fldChar w:fldCharType="begin"/>
        </w:r>
        <w:r>
          <w:instrText xml:space="preserve"> PAGE   \* MERGEFORMAT </w:instrText>
        </w:r>
        <w:r>
          <w:fldChar w:fldCharType="separate"/>
        </w:r>
        <w:r w:rsidR="007E1DB0">
          <w:rPr>
            <w:noProof/>
          </w:rPr>
          <w:t>4</w:t>
        </w:r>
        <w:r>
          <w:rPr>
            <w:noProof/>
          </w:rPr>
          <w:fldChar w:fldCharType="end"/>
        </w:r>
      </w:p>
    </w:sdtContent>
  </w:sdt>
  <w:p w:rsidR="00C20633" w:rsidRDefault="00C20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08B" w:rsidRDefault="00EC408B" w:rsidP="00C20633">
      <w:pPr>
        <w:spacing w:after="0" w:line="240" w:lineRule="auto"/>
      </w:pPr>
      <w:r>
        <w:separator/>
      </w:r>
    </w:p>
  </w:footnote>
  <w:footnote w:type="continuationSeparator" w:id="0">
    <w:p w:rsidR="00EC408B" w:rsidRDefault="00EC408B" w:rsidP="00C20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786"/>
    <w:multiLevelType w:val="hybridMultilevel"/>
    <w:tmpl w:val="76064392"/>
    <w:lvl w:ilvl="0" w:tplc="7FD8E9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6A036B"/>
    <w:multiLevelType w:val="hybridMultilevel"/>
    <w:tmpl w:val="A7002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8B"/>
    <w:rsid w:val="000F7AA2"/>
    <w:rsid w:val="001A443D"/>
    <w:rsid w:val="0023514B"/>
    <w:rsid w:val="002512E2"/>
    <w:rsid w:val="00317BA2"/>
    <w:rsid w:val="00321A49"/>
    <w:rsid w:val="00374D8E"/>
    <w:rsid w:val="004A7081"/>
    <w:rsid w:val="004F078C"/>
    <w:rsid w:val="00542451"/>
    <w:rsid w:val="005F3A43"/>
    <w:rsid w:val="00686158"/>
    <w:rsid w:val="006B458B"/>
    <w:rsid w:val="007E1DB0"/>
    <w:rsid w:val="008071D7"/>
    <w:rsid w:val="00871031"/>
    <w:rsid w:val="008A73C2"/>
    <w:rsid w:val="00927293"/>
    <w:rsid w:val="00977CCE"/>
    <w:rsid w:val="00B30A37"/>
    <w:rsid w:val="00B6603D"/>
    <w:rsid w:val="00C20633"/>
    <w:rsid w:val="00C20F35"/>
    <w:rsid w:val="00C95AB9"/>
    <w:rsid w:val="00C96078"/>
    <w:rsid w:val="00CF0354"/>
    <w:rsid w:val="00D0052F"/>
    <w:rsid w:val="00D72251"/>
    <w:rsid w:val="00E1524F"/>
    <w:rsid w:val="00E22219"/>
    <w:rsid w:val="00E45D17"/>
    <w:rsid w:val="00E47C0A"/>
    <w:rsid w:val="00E72E58"/>
    <w:rsid w:val="00E833DD"/>
    <w:rsid w:val="00EA5DC1"/>
    <w:rsid w:val="00EC408B"/>
    <w:rsid w:val="00FA1A38"/>
    <w:rsid w:val="00FB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7476"/>
  <w15:chartTrackingRefBased/>
  <w15:docId w15:val="{D890C270-15F3-4B7A-9F7C-ADDD4DE3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5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7B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7B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7B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7BA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17BA2"/>
    <w:rPr>
      <w:color w:val="0563C1" w:themeColor="hyperlink"/>
      <w:u w:val="single"/>
    </w:rPr>
  </w:style>
  <w:style w:type="table" w:styleId="PlainTable2">
    <w:name w:val="Plain Table 2"/>
    <w:basedOn w:val="TableNormal"/>
    <w:uiPriority w:val="42"/>
    <w:rsid w:val="00317B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317BA2"/>
    <w:rPr>
      <w:color w:val="954F72" w:themeColor="followedHyperlink"/>
      <w:u w:val="single"/>
    </w:rPr>
  </w:style>
  <w:style w:type="paragraph" w:styleId="ListParagraph">
    <w:name w:val="List Paragraph"/>
    <w:basedOn w:val="Normal"/>
    <w:uiPriority w:val="34"/>
    <w:qFormat/>
    <w:rsid w:val="0023514B"/>
    <w:pPr>
      <w:ind w:left="720"/>
      <w:contextualSpacing/>
    </w:pPr>
  </w:style>
  <w:style w:type="paragraph" w:styleId="Header">
    <w:name w:val="header"/>
    <w:basedOn w:val="Normal"/>
    <w:link w:val="HeaderChar"/>
    <w:uiPriority w:val="99"/>
    <w:unhideWhenUsed/>
    <w:rsid w:val="00C20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633"/>
  </w:style>
  <w:style w:type="paragraph" w:styleId="Footer">
    <w:name w:val="footer"/>
    <w:basedOn w:val="Normal"/>
    <w:link w:val="FooterChar"/>
    <w:uiPriority w:val="99"/>
    <w:unhideWhenUsed/>
    <w:rsid w:val="00C20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633"/>
  </w:style>
  <w:style w:type="character" w:customStyle="1" w:styleId="Heading1Char">
    <w:name w:val="Heading 1 Char"/>
    <w:basedOn w:val="DefaultParagraphFont"/>
    <w:link w:val="Heading1"/>
    <w:uiPriority w:val="9"/>
    <w:rsid w:val="00D0052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0052F"/>
    <w:pPr>
      <w:outlineLvl w:val="9"/>
    </w:pPr>
    <w:rPr>
      <w:lang w:val="en-US"/>
    </w:rPr>
  </w:style>
  <w:style w:type="paragraph" w:styleId="TOC2">
    <w:name w:val="toc 2"/>
    <w:basedOn w:val="Normal"/>
    <w:next w:val="Normal"/>
    <w:autoRedefine/>
    <w:uiPriority w:val="39"/>
    <w:unhideWhenUsed/>
    <w:rsid w:val="00D0052F"/>
    <w:pPr>
      <w:spacing w:after="100"/>
      <w:ind w:left="220"/>
    </w:pPr>
  </w:style>
  <w:style w:type="paragraph" w:styleId="TOC3">
    <w:name w:val="toc 3"/>
    <w:basedOn w:val="Normal"/>
    <w:next w:val="Normal"/>
    <w:autoRedefine/>
    <w:uiPriority w:val="39"/>
    <w:unhideWhenUsed/>
    <w:rsid w:val="00D0052F"/>
    <w:pPr>
      <w:spacing w:after="100"/>
      <w:ind w:left="440"/>
    </w:pPr>
  </w:style>
  <w:style w:type="character" w:styleId="PlaceholderText">
    <w:name w:val="Placeholder Text"/>
    <w:basedOn w:val="DefaultParagraphFont"/>
    <w:uiPriority w:val="99"/>
    <w:semiHidden/>
    <w:rsid w:val="00C96078"/>
    <w:rPr>
      <w:color w:val="808080"/>
    </w:rPr>
  </w:style>
  <w:style w:type="character" w:styleId="UnresolvedMention">
    <w:name w:val="Unresolved Mention"/>
    <w:basedOn w:val="DefaultParagraphFont"/>
    <w:uiPriority w:val="99"/>
    <w:semiHidden/>
    <w:unhideWhenUsed/>
    <w:rsid w:val="005F3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microlibrarian.net/cloudactive/cloudactivejunior.exe" TargetMode="Externa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glossaryDocument" Target="glossary/document.xml"/><Relationship Id="rId10" Type="http://schemas.openxmlformats.org/officeDocument/2006/relationships/hyperlink" Target="https://cdn.microlibrarian.net/cloudactive/cloudactive.exe"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8685962E9A4382AD06ADC9F977ED62"/>
        <w:category>
          <w:name w:val="General"/>
          <w:gallery w:val="placeholder"/>
        </w:category>
        <w:types>
          <w:type w:val="bbPlcHdr"/>
        </w:types>
        <w:behaviors>
          <w:behavior w:val="content"/>
        </w:behaviors>
        <w:guid w:val="{03308759-50FB-44A8-86F3-5EA0E00552DD}"/>
      </w:docPartPr>
      <w:docPartBody>
        <w:p w:rsidR="00D20E1B" w:rsidRDefault="00374AE5" w:rsidP="00374AE5">
          <w:pPr>
            <w:pStyle w:val="CF8685962E9A4382AD06ADC9F977ED6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AE5"/>
    <w:rsid w:val="002D697E"/>
    <w:rsid w:val="00374AE5"/>
    <w:rsid w:val="003D26FF"/>
    <w:rsid w:val="004F0D82"/>
    <w:rsid w:val="00D20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AE5"/>
    <w:rPr>
      <w:color w:val="808080"/>
    </w:rPr>
  </w:style>
  <w:style w:type="paragraph" w:customStyle="1" w:styleId="CF8685962E9A4382AD06ADC9F977ED62">
    <w:name w:val="CF8685962E9A4382AD06ADC9F977ED62"/>
    <w:rsid w:val="00374AE5"/>
  </w:style>
  <w:style w:type="paragraph" w:customStyle="1" w:styleId="543B8650127F453F84DBA32ABABAFB8F">
    <w:name w:val="543B8650127F453F84DBA32ABABAFB8F"/>
    <w:rsid w:val="00374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E60B5-D09C-482F-A478-82E0128C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Klynton (MLS)</dc:creator>
  <cp:keywords/>
  <dc:description/>
  <cp:lastModifiedBy>White, Graeme (ESS)</cp:lastModifiedBy>
  <cp:revision>26</cp:revision>
  <dcterms:created xsi:type="dcterms:W3CDTF">2018-06-29T10:04:00Z</dcterms:created>
  <dcterms:modified xsi:type="dcterms:W3CDTF">2019-07-03T13:20:00Z</dcterms:modified>
</cp:coreProperties>
</file>